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3" w14:textId="77777777" w:rsidR="00F15A04" w:rsidRDefault="00000000">
      <w:pPr>
        <w:pStyle w:val="Heading2"/>
      </w:pPr>
      <w:r>
        <w:t xml:space="preserve">1. Fruits-360 Classification </w:t>
      </w:r>
    </w:p>
    <w:p w14:paraId="1C36BDE3" w14:textId="4B067D4B" w:rsidR="009B3BD3" w:rsidRDefault="00000000" w:rsidP="009B3BD3">
      <w:pPr>
        <w:pStyle w:val="Heading2"/>
        <w:rPr>
          <w:color w:val="000000"/>
        </w:rPr>
      </w:pPr>
      <w:r>
        <w:rPr>
          <w:color w:val="000000"/>
        </w:rPr>
        <w:t>- Dataset Information</w:t>
      </w:r>
    </w:p>
    <w:p w14:paraId="7A8D69D1" w14:textId="77777777" w:rsidR="009B3BD3" w:rsidRPr="009B3BD3" w:rsidRDefault="009B3BD3" w:rsidP="009B3BD3"/>
    <w:p w14:paraId="00000005" w14:textId="77777777" w:rsidR="00F15A04" w:rsidRDefault="00000000" w:rsidP="009B3BD3">
      <w:pPr>
        <w:ind w:left="720"/>
      </w:pPr>
      <w:r>
        <w:t>Dataset: Fruits-360 Original Size</w:t>
      </w:r>
    </w:p>
    <w:p w14:paraId="00000006" w14:textId="77777777" w:rsidR="00F15A04" w:rsidRDefault="00000000" w:rsidP="009B3BD3">
      <w:pPr>
        <w:ind w:left="720"/>
      </w:pPr>
      <w:r>
        <w:t>Image Size Used: 50x50 RGB</w:t>
      </w:r>
    </w:p>
    <w:p w14:paraId="00000007" w14:textId="77777777" w:rsidR="00F15A04" w:rsidRDefault="00000000" w:rsidP="009B3BD3">
      <w:pPr>
        <w:ind w:left="720"/>
      </w:pPr>
      <w:r>
        <w:t>Feature Vector Size: 7500</w:t>
      </w:r>
    </w:p>
    <w:p w14:paraId="00000008" w14:textId="77777777" w:rsidR="00F15A04" w:rsidRDefault="00000000" w:rsidP="009B3BD3">
      <w:pPr>
        <w:ind w:left="720"/>
      </w:pPr>
      <w:r>
        <w:t>Total Samples Used: 2000</w:t>
      </w:r>
    </w:p>
    <w:p w14:paraId="00000009" w14:textId="77777777" w:rsidR="00F15A04" w:rsidRDefault="00000000" w:rsidP="009B3BD3">
      <w:pPr>
        <w:ind w:left="720"/>
      </w:pPr>
      <w:r>
        <w:t>Train/Test Split: 80% / 20%</w:t>
      </w:r>
    </w:p>
    <w:p w14:paraId="0000000A" w14:textId="77777777" w:rsidR="00F15A04" w:rsidRDefault="00000000" w:rsidP="009B3BD3">
      <w:pPr>
        <w:ind w:left="720"/>
      </w:pPr>
      <w:r>
        <w:t>Labels: Extracted automatically from dataset folders</w:t>
      </w:r>
    </w:p>
    <w:p w14:paraId="7DE80E71" w14:textId="77777777" w:rsidR="009B3BD3" w:rsidRDefault="009B3BD3" w:rsidP="009B3BD3">
      <w:pPr>
        <w:ind w:left="720"/>
      </w:pPr>
    </w:p>
    <w:p w14:paraId="0000000B" w14:textId="77777777" w:rsidR="00F15A04" w:rsidRDefault="00000000">
      <w:pPr>
        <w:pStyle w:val="Heading2"/>
      </w:pPr>
      <w:r>
        <w:t>2. Fruits Classification</w:t>
      </w:r>
    </w:p>
    <w:p w14:paraId="0000000C" w14:textId="77777777" w:rsidR="00F15A04" w:rsidRDefault="00000000">
      <w:pPr>
        <w:pStyle w:val="Heading2"/>
        <w:rPr>
          <w:color w:val="000000"/>
        </w:rPr>
      </w:pPr>
      <w:r>
        <w:rPr>
          <w:color w:val="000000"/>
        </w:rPr>
        <w:t xml:space="preserve"> - Implementation Details</w:t>
      </w:r>
    </w:p>
    <w:p w14:paraId="0000000D" w14:textId="77777777" w:rsidR="00F15A04" w:rsidRDefault="00000000" w:rsidP="009B3BD3">
      <w:pPr>
        <w:ind w:left="720"/>
      </w:pPr>
      <w:r>
        <w:t>Feature Extraction: Resize → RGB → Flatten → Normalize</w:t>
      </w:r>
    </w:p>
    <w:p w14:paraId="0000000E" w14:textId="77777777" w:rsidR="00F15A04" w:rsidRDefault="00000000" w:rsidP="009B3BD3">
      <w:pPr>
        <w:ind w:left="720"/>
      </w:pPr>
      <w:r>
        <w:t>Logistic Regression: max_iter = 900, learning rate = 0.1, epochs = 150</w:t>
      </w:r>
    </w:p>
    <w:p w14:paraId="0000000F" w14:textId="77777777" w:rsidR="00F15A04" w:rsidRDefault="00000000" w:rsidP="009B3BD3">
      <w:pPr>
        <w:ind w:left="720"/>
      </w:pPr>
      <w:r>
        <w:t>K-Means: n_clusters = number of fruit classes, random_state = 42</w:t>
      </w:r>
    </w:p>
    <w:p w14:paraId="00000010" w14:textId="77777777" w:rsidR="00F15A04" w:rsidRDefault="00000000" w:rsidP="009B3BD3">
      <w:pPr>
        <w:ind w:left="720"/>
      </w:pPr>
      <w:r>
        <w:t>No cross-validation used</w:t>
      </w:r>
    </w:p>
    <w:p w14:paraId="07F3499A" w14:textId="77777777" w:rsidR="009B3BD3" w:rsidRDefault="009B3BD3" w:rsidP="009B3BD3">
      <w:pPr>
        <w:ind w:left="720"/>
      </w:pPr>
    </w:p>
    <w:p w14:paraId="00000011" w14:textId="77777777" w:rsidR="00F15A04" w:rsidRDefault="00000000">
      <w:pPr>
        <w:pStyle w:val="Heading2"/>
      </w:pPr>
      <w:r>
        <w:t xml:space="preserve">3. Fruits Classification </w:t>
      </w:r>
    </w:p>
    <w:p w14:paraId="00000012" w14:textId="77777777" w:rsidR="00F15A04" w:rsidRDefault="00000000">
      <w:pPr>
        <w:pStyle w:val="Heading2"/>
        <w:rPr>
          <w:color w:val="000000"/>
        </w:rPr>
      </w:pPr>
      <w:r>
        <w:rPr>
          <w:color w:val="000000"/>
        </w:rPr>
        <w:t>- Results</w:t>
      </w:r>
    </w:p>
    <w:p w14:paraId="00000013" w14:textId="77777777" w:rsidR="00F15A04" w:rsidRDefault="00000000" w:rsidP="009B3BD3">
      <w:pPr>
        <w:ind w:firstLine="720"/>
      </w:pPr>
      <w:r>
        <w:t>Included Metrics:</w:t>
      </w:r>
    </w:p>
    <w:p w14:paraId="00000014" w14:textId="77777777" w:rsidR="00F15A04" w:rsidRDefault="00000000" w:rsidP="009B3BD3">
      <w:pPr>
        <w:ind w:left="1440"/>
      </w:pPr>
      <w:r>
        <w:t>- Logistic Regression Accuracy</w:t>
      </w:r>
    </w:p>
    <w:p w14:paraId="00000015" w14:textId="77777777" w:rsidR="00F15A04" w:rsidRDefault="00000000" w:rsidP="009B3BD3">
      <w:pPr>
        <w:ind w:left="1440"/>
      </w:pPr>
      <w:r>
        <w:t>- K-Means Accuracy</w:t>
      </w:r>
    </w:p>
    <w:p w14:paraId="00000016" w14:textId="77777777" w:rsidR="00F15A04" w:rsidRDefault="00000000" w:rsidP="009B3BD3">
      <w:pPr>
        <w:ind w:left="1440"/>
      </w:pPr>
      <w:r>
        <w:t>- Confusion Matrices</w:t>
      </w:r>
    </w:p>
    <w:p w14:paraId="00000017" w14:textId="77777777" w:rsidR="00F15A04" w:rsidRDefault="00000000" w:rsidP="009B3BD3">
      <w:pPr>
        <w:ind w:left="1440"/>
      </w:pPr>
      <w:r>
        <w:t>- Loss Curves</w:t>
      </w:r>
    </w:p>
    <w:p w14:paraId="00000018" w14:textId="77777777" w:rsidR="00F15A04" w:rsidRDefault="00000000" w:rsidP="009B3BD3">
      <w:pPr>
        <w:ind w:left="1440"/>
      </w:pPr>
      <w:r>
        <w:t>- ROC Curves</w:t>
      </w:r>
    </w:p>
    <w:p w14:paraId="00000019" w14:textId="77777777" w:rsidR="00F15A04" w:rsidRDefault="00000000">
      <w:pPr>
        <w:pStyle w:val="Heading2"/>
      </w:pPr>
      <w:r>
        <w:lastRenderedPageBreak/>
        <w:t xml:space="preserve">4. Insurance Prediction </w:t>
      </w:r>
    </w:p>
    <w:p w14:paraId="0000001A" w14:textId="77777777" w:rsidR="00F15A04" w:rsidRDefault="00000000">
      <w:pPr>
        <w:pStyle w:val="Heading2"/>
        <w:rPr>
          <w:color w:val="000000"/>
        </w:rPr>
      </w:pPr>
      <w:r>
        <w:rPr>
          <w:color w:val="000000"/>
        </w:rPr>
        <w:t>- Dataset Information</w:t>
      </w:r>
    </w:p>
    <w:p w14:paraId="0000001B" w14:textId="77777777" w:rsidR="00F15A04" w:rsidRDefault="00000000" w:rsidP="009B3BD3">
      <w:pPr>
        <w:ind w:left="720"/>
      </w:pPr>
      <w:r>
        <w:t>Dataset: insurance.csv</w:t>
      </w:r>
    </w:p>
    <w:p w14:paraId="0000001C" w14:textId="77777777" w:rsidR="00F15A04" w:rsidRDefault="00000000" w:rsidP="009B3BD3">
      <w:pPr>
        <w:ind w:left="720"/>
      </w:pPr>
      <w:r>
        <w:t>Features: age, bmi, children, smoker, region...</w:t>
      </w:r>
    </w:p>
    <w:p w14:paraId="0000001D" w14:textId="77777777" w:rsidR="00F15A04" w:rsidRDefault="00000000" w:rsidP="009B3BD3">
      <w:pPr>
        <w:ind w:left="720"/>
      </w:pPr>
      <w:r>
        <w:t>Target: charges</w:t>
      </w:r>
    </w:p>
    <w:p w14:paraId="0000001E" w14:textId="77777777" w:rsidR="00F15A04" w:rsidRDefault="00000000" w:rsidP="009B3BD3">
      <w:pPr>
        <w:ind w:left="720"/>
      </w:pPr>
      <w:r>
        <w:t>No missing values</w:t>
      </w:r>
    </w:p>
    <w:p w14:paraId="0000001F" w14:textId="77777777" w:rsidR="00F15A04" w:rsidRDefault="00000000" w:rsidP="009B3BD3">
      <w:pPr>
        <w:ind w:left="720"/>
      </w:pPr>
      <w:r>
        <w:t>One-hot encoding applied</w:t>
      </w:r>
    </w:p>
    <w:p w14:paraId="00000020" w14:textId="77777777" w:rsidR="00F15A04" w:rsidRDefault="00000000" w:rsidP="009B3BD3">
      <w:pPr>
        <w:ind w:left="720"/>
      </w:pPr>
      <w:r>
        <w:t>Train/Test Split: 80% / 20%</w:t>
      </w:r>
    </w:p>
    <w:p w14:paraId="4D7D8A0E" w14:textId="77777777" w:rsidR="009B3BD3" w:rsidRDefault="009B3BD3" w:rsidP="009B3BD3">
      <w:pPr>
        <w:ind w:left="720"/>
      </w:pPr>
    </w:p>
    <w:p w14:paraId="00000021" w14:textId="77777777" w:rsidR="00F15A04" w:rsidRDefault="00000000">
      <w:pPr>
        <w:pStyle w:val="Heading2"/>
      </w:pPr>
      <w:r>
        <w:t xml:space="preserve">6. Insurance Prediction </w:t>
      </w:r>
    </w:p>
    <w:p w14:paraId="00000022" w14:textId="77777777" w:rsidR="00F15A04" w:rsidRDefault="00000000">
      <w:pPr>
        <w:pStyle w:val="Heading2"/>
        <w:rPr>
          <w:color w:val="000000"/>
        </w:rPr>
      </w:pPr>
      <w:r>
        <w:rPr>
          <w:color w:val="000000"/>
        </w:rPr>
        <w:t>- Implementation Details</w:t>
      </w:r>
    </w:p>
    <w:p w14:paraId="00000023" w14:textId="77777777" w:rsidR="00F15A04" w:rsidRDefault="00000000" w:rsidP="009B3BD3">
      <w:pPr>
        <w:ind w:left="720"/>
      </w:pPr>
      <w:r>
        <w:t>Scaling: StandardScaler</w:t>
      </w:r>
    </w:p>
    <w:p w14:paraId="00000024" w14:textId="77777777" w:rsidR="00F15A04" w:rsidRDefault="00000000" w:rsidP="009B3BD3">
      <w:pPr>
        <w:ind w:left="720"/>
      </w:pPr>
      <w:r>
        <w:t>Linear Regression: Ordinary Least Squares</w:t>
      </w:r>
    </w:p>
    <w:p w14:paraId="00000025" w14:textId="77777777" w:rsidR="00F15A04" w:rsidRDefault="00000000" w:rsidP="009B3BD3">
      <w:pPr>
        <w:ind w:left="720"/>
      </w:pPr>
      <w:r>
        <w:t xml:space="preserve">KNN: </w:t>
      </w:r>
      <w:proofErr w:type="spellStart"/>
      <w:r>
        <w:t>n_neighbors</w:t>
      </w:r>
      <w:proofErr w:type="spellEnd"/>
      <w:r>
        <w:t xml:space="preserve"> = 5</w:t>
      </w:r>
    </w:p>
    <w:p w14:paraId="0562790C" w14:textId="77777777" w:rsidR="009B3BD3" w:rsidRDefault="009B3BD3" w:rsidP="009B3BD3">
      <w:pPr>
        <w:ind w:left="720"/>
      </w:pPr>
    </w:p>
    <w:p w14:paraId="00000026" w14:textId="77777777" w:rsidR="00F15A04" w:rsidRDefault="00000000">
      <w:pPr>
        <w:pStyle w:val="Heading2"/>
      </w:pPr>
      <w:r>
        <w:t xml:space="preserve">7. Insurance Prediction </w:t>
      </w:r>
    </w:p>
    <w:p w14:paraId="00000027" w14:textId="77777777" w:rsidR="00F15A04" w:rsidRDefault="00000000">
      <w:pPr>
        <w:pStyle w:val="Heading2"/>
        <w:rPr>
          <w:color w:val="000000"/>
        </w:rPr>
      </w:pPr>
      <w:r>
        <w:rPr>
          <w:color w:val="000000"/>
        </w:rPr>
        <w:t>- Results</w:t>
      </w:r>
    </w:p>
    <w:p w14:paraId="00000028" w14:textId="77777777" w:rsidR="00F15A04" w:rsidRDefault="00000000" w:rsidP="009B3BD3">
      <w:pPr>
        <w:ind w:left="720"/>
      </w:pPr>
      <w:r>
        <w:t>Metrics:</w:t>
      </w:r>
    </w:p>
    <w:p w14:paraId="00000029" w14:textId="77777777" w:rsidR="00F15A04" w:rsidRDefault="00000000" w:rsidP="009B3BD3">
      <w:pPr>
        <w:ind w:left="1440"/>
      </w:pPr>
      <w:r>
        <w:t>- MSE</w:t>
      </w:r>
    </w:p>
    <w:p w14:paraId="0000002A" w14:textId="77777777" w:rsidR="00F15A04" w:rsidRDefault="00000000" w:rsidP="009B3BD3">
      <w:pPr>
        <w:ind w:left="1440"/>
      </w:pPr>
      <w:r>
        <w:t>- RMSE</w:t>
      </w:r>
    </w:p>
    <w:p w14:paraId="0000002B" w14:textId="77777777" w:rsidR="00F15A04" w:rsidRDefault="00000000" w:rsidP="009B3BD3">
      <w:pPr>
        <w:ind w:left="1440"/>
      </w:pPr>
      <w:r>
        <w:t>- R² Score</w:t>
      </w:r>
    </w:p>
    <w:p w14:paraId="2775D1CF" w14:textId="77777777" w:rsidR="009B3BD3" w:rsidRDefault="009B3BD3" w:rsidP="009B3BD3">
      <w:pPr>
        <w:ind w:left="1440"/>
      </w:pPr>
    </w:p>
    <w:p w14:paraId="0000002C" w14:textId="77777777" w:rsidR="00F15A04" w:rsidRDefault="00000000" w:rsidP="009B3BD3">
      <w:pPr>
        <w:ind w:left="720"/>
      </w:pPr>
      <w:r>
        <w:t>Plot: Actual vs Predicted (LR and KNN)</w:t>
      </w:r>
    </w:p>
    <w:sectPr w:rsidR="00F15A04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1D4AA3D-6F24-4DE0-92CF-087E0E6C83B8}"/>
    <w:embedBold r:id="rId2" w:fontKey="{8716CB67-FE93-4C65-B93A-62B4F933096B}"/>
    <w:embedItalic r:id="rId3" w:fontKey="{C843DA7F-0B72-4D2F-9963-0A9955CE2A01}"/>
    <w:embedBoldItalic r:id="rId4" w:fontKey="{F5BED889-0EE2-4A41-8F16-1E0CF46994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08F2AED-3BA4-4B08-89FE-11BD535A2E03}"/>
    <w:embedBold r:id="rId6" w:fontKey="{43B0C360-4795-4AA8-97D5-CDCF13F546D0}"/>
    <w:embedItalic r:id="rId7" w:fontKey="{6B63248B-24EF-4E50-BED6-937D3AFA8815}"/>
    <w:embedBoldItalic r:id="rId8" w:fontKey="{AAD4F7DB-18CE-4E35-BB08-9328222CBC2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42275D"/>
    <w:multiLevelType w:val="multilevel"/>
    <w:tmpl w:val="EC3668A0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47912049">
    <w:abstractNumId w:val="0"/>
  </w:num>
  <w:num w:numId="2" w16cid:durableId="7221422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9469560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684705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22935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5874418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A04"/>
    <w:rsid w:val="009B3BD3"/>
    <w:rsid w:val="00AB6AD5"/>
    <w:rsid w:val="00F15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2036C"/>
  <w15:docId w15:val="{99F053BE-AF13-4684-81CC-71044C33A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uSslspVbxw0ulFDHXiy5MJxcaQ==">CgMxLjA4AHIhMWxsWnhlb0c1NW1vOWdIR1NLS2JIX1czbUVCQ1U1SVFq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167</Words>
  <Characters>952</Characters>
  <Application>Microsoft Office Word</Application>
  <DocSecurity>0</DocSecurity>
  <Lines>7</Lines>
  <Paragraphs>2</Paragraphs>
  <ScaleCrop>false</ScaleCrop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meram amr</cp:lastModifiedBy>
  <cp:revision>2</cp:revision>
  <dcterms:created xsi:type="dcterms:W3CDTF">2025-12-12T13:14:00Z</dcterms:created>
  <dcterms:modified xsi:type="dcterms:W3CDTF">2025-12-12T13:14:00Z</dcterms:modified>
</cp:coreProperties>
</file>